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5B7956" w14:textId="77777777" w:rsidR="00691B47" w:rsidRDefault="00691B47" w:rsidP="00691B47">
      <w:pPr>
        <w:pStyle w:val="Di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20" w:lineRule="atLeast"/>
        <w:jc w:val="center"/>
        <w:rPr>
          <w:rFonts w:ascii="Times New Roman" w:hAnsi="Times New Roman" w:cs="Times New Roman"/>
          <w:bCs/>
          <w:color w:val="3F3F3F"/>
          <w:sz w:val="32"/>
          <w:szCs w:val="32"/>
          <w:shd w:val="clear" w:color="auto" w:fill="FFFFFF"/>
        </w:rPr>
      </w:pPr>
    </w:p>
    <w:p w14:paraId="5EBCB1C1" w14:textId="77777777" w:rsidR="00400BF2" w:rsidRPr="00400BF2" w:rsidRDefault="00400BF2" w:rsidP="00960EEA">
      <w:pPr>
        <w:spacing w:line="288" w:lineRule="auto"/>
        <w:jc w:val="center"/>
        <w:rPr>
          <w:b/>
          <w:sz w:val="32"/>
          <w:szCs w:val="32"/>
        </w:rPr>
      </w:pPr>
      <w:proofErr w:type="gramStart"/>
      <w:r w:rsidRPr="00400BF2">
        <w:rPr>
          <w:b/>
          <w:sz w:val="32"/>
          <w:szCs w:val="32"/>
        </w:rPr>
        <w:t>Vuoi lavorare nella scena europea?</w:t>
      </w:r>
      <w:proofErr w:type="gramEnd"/>
    </w:p>
    <w:p w14:paraId="07FC222B" w14:textId="77777777" w:rsidR="00400BF2" w:rsidRPr="00400BF2" w:rsidRDefault="00400BF2" w:rsidP="00960EEA">
      <w:pPr>
        <w:spacing w:line="288" w:lineRule="auto"/>
        <w:jc w:val="center"/>
        <w:rPr>
          <w:b/>
          <w:sz w:val="32"/>
          <w:szCs w:val="32"/>
        </w:rPr>
      </w:pPr>
      <w:r w:rsidRPr="00400BF2">
        <w:rPr>
          <w:b/>
          <w:sz w:val="32"/>
          <w:szCs w:val="32"/>
        </w:rPr>
        <w:t>MASTERCLASS INTERNAZIONALE SCENA EUROPA</w:t>
      </w:r>
    </w:p>
    <w:p w14:paraId="6EB7720F" w14:textId="77777777" w:rsidR="00400BF2" w:rsidRPr="00400BF2" w:rsidRDefault="00400BF2" w:rsidP="00960EEA">
      <w:pPr>
        <w:spacing w:line="288" w:lineRule="auto"/>
        <w:jc w:val="center"/>
        <w:rPr>
          <w:b/>
          <w:sz w:val="32"/>
          <w:szCs w:val="32"/>
        </w:rPr>
      </w:pPr>
      <w:r w:rsidRPr="00400BF2">
        <w:rPr>
          <w:b/>
          <w:sz w:val="32"/>
          <w:szCs w:val="32"/>
        </w:rPr>
        <w:t>IIIedizione – Forlì 1 giugno 2019</w:t>
      </w:r>
    </w:p>
    <w:p w14:paraId="12B4DD5A" w14:textId="77777777" w:rsidR="00E94F47" w:rsidRDefault="00E94F47" w:rsidP="00960EEA">
      <w:pPr>
        <w:spacing w:line="288" w:lineRule="auto"/>
      </w:pPr>
    </w:p>
    <w:p w14:paraId="43D64E35" w14:textId="77777777" w:rsidR="00E94F47" w:rsidRDefault="00E94F47" w:rsidP="00E94F47"/>
    <w:p w14:paraId="3F9C8AA1" w14:textId="77777777" w:rsidR="00E94F47" w:rsidRPr="00E94F47" w:rsidRDefault="00E94F47" w:rsidP="00E94F47">
      <w:pPr>
        <w:spacing w:line="288" w:lineRule="auto"/>
        <w:jc w:val="both"/>
      </w:pPr>
      <w:r w:rsidRPr="00E94F47">
        <w:t xml:space="preserve">Uno sguardo alla scena europea attraverso l’occhio esperto di operatori internazionali da anni impegnati nel management, nell’organizzazione, nel networking e nella distribuzione di artisti nel loro paese e all’estero. Questo è l’obiettivo di Masterclass Internazionale Scena Europa, un progetto di </w:t>
      </w:r>
      <w:r w:rsidRPr="00E94F47">
        <w:rPr>
          <w:b/>
        </w:rPr>
        <w:t xml:space="preserve">Ipercorpo Festival, Città di Ebla </w:t>
      </w:r>
      <w:r w:rsidRPr="00E94F47">
        <w:t xml:space="preserve">e </w:t>
      </w:r>
      <w:r w:rsidRPr="00E94F47">
        <w:rPr>
          <w:b/>
        </w:rPr>
        <w:t>Iagostudio</w:t>
      </w:r>
      <w:r w:rsidRPr="00E94F47">
        <w:t xml:space="preserve"> che si rivolge a giovani artisti e organizzatori interessati all’internazionalizzazione della propria carriera e ad approfondire le proprie conoscenze del mercato europeo dello spettacolo dal vivo.</w:t>
      </w:r>
    </w:p>
    <w:p w14:paraId="737F2085" w14:textId="77777777" w:rsidR="00E94F47" w:rsidRPr="00E94F47" w:rsidRDefault="00E94F47" w:rsidP="00E94F47">
      <w:pPr>
        <w:spacing w:line="288" w:lineRule="auto"/>
        <w:jc w:val="both"/>
      </w:pPr>
      <w:r w:rsidRPr="00E94F47">
        <w:t xml:space="preserve">Per la sua terza edizione, in programma a Forlì </w:t>
      </w:r>
      <w:r w:rsidRPr="00E94F47">
        <w:rPr>
          <w:b/>
        </w:rPr>
        <w:t>sabato 1 giugno 2019 dalle ore 10.30 alle ore 18.30</w:t>
      </w:r>
      <w:r w:rsidRPr="00E94F47">
        <w:t xml:space="preserve">, Masterclass Internazionale Scena Europa propone un percorso intensivo di una giornata in compagnia di due nomi eccellenti della scena internazionale: </w:t>
      </w:r>
      <w:r w:rsidRPr="00E94F47">
        <w:rPr>
          <w:b/>
        </w:rPr>
        <w:t>Sarah Trist</w:t>
      </w:r>
      <w:r w:rsidRPr="00E94F47">
        <w:t xml:space="preserve">, fondatrice dell’agenzia inglese di produzione e distribuzione STDMA (stdma.com) e </w:t>
      </w:r>
      <w:r w:rsidRPr="00E94F47">
        <w:rPr>
          <w:b/>
        </w:rPr>
        <w:t>Ofra Idel</w:t>
      </w:r>
      <w:r w:rsidRPr="00E94F47">
        <w:t>, fondatrice di Machol Shalem Dance House e co-direttore del festival Jerusalm International Dance Week (</w:t>
      </w:r>
      <w:hyperlink r:id="rId8" w:history="1">
        <w:r w:rsidRPr="00E94F47">
          <w:rPr>
            <w:rStyle w:val="Collegamentoipertestuale"/>
            <w:u w:val="none"/>
          </w:rPr>
          <w:t>macholshalem.org.il/en</w:t>
        </w:r>
      </w:hyperlink>
      <w:r w:rsidRPr="00E94F47">
        <w:t xml:space="preserve">). </w:t>
      </w:r>
    </w:p>
    <w:p w14:paraId="06F36421" w14:textId="77777777" w:rsidR="00960EEA" w:rsidRDefault="00960EEA" w:rsidP="00E94F47">
      <w:pPr>
        <w:spacing w:line="288" w:lineRule="auto"/>
        <w:jc w:val="both"/>
        <w:rPr>
          <w:b/>
        </w:rPr>
      </w:pPr>
    </w:p>
    <w:p w14:paraId="6F0F8CF1" w14:textId="77777777" w:rsidR="00E94F47" w:rsidRPr="00960EEA" w:rsidRDefault="00E94F47" w:rsidP="00E94F47">
      <w:pPr>
        <w:spacing w:line="288" w:lineRule="auto"/>
        <w:jc w:val="both"/>
        <w:rPr>
          <w:b/>
          <w:u w:val="single"/>
        </w:rPr>
      </w:pPr>
      <w:r w:rsidRPr="00960EEA">
        <w:rPr>
          <w:b/>
          <w:u w:val="single"/>
        </w:rPr>
        <w:t>Il programma:</w:t>
      </w:r>
    </w:p>
    <w:p w14:paraId="525D6F4C" w14:textId="77777777" w:rsidR="00960EEA" w:rsidRDefault="00960EEA" w:rsidP="00E94F47">
      <w:pPr>
        <w:spacing w:line="288" w:lineRule="auto"/>
        <w:jc w:val="both"/>
      </w:pPr>
    </w:p>
    <w:p w14:paraId="429EF8DB" w14:textId="00E10F90" w:rsidR="00E94F47" w:rsidRPr="00960EEA" w:rsidRDefault="00E94F47" w:rsidP="00E94F47">
      <w:pPr>
        <w:spacing w:line="288" w:lineRule="auto"/>
        <w:jc w:val="both"/>
        <w:rPr>
          <w:b/>
        </w:rPr>
      </w:pPr>
      <w:r w:rsidRPr="00960EEA">
        <w:rPr>
          <w:b/>
        </w:rPr>
        <w:t>Ore 10.30 - 13.00:</w:t>
      </w:r>
      <w:r w:rsidR="002460C0">
        <w:rPr>
          <w:b/>
        </w:rPr>
        <w:t xml:space="preserve"> lezione</w:t>
      </w:r>
    </w:p>
    <w:p w14:paraId="4254EC34" w14:textId="77777777" w:rsidR="00960EEA" w:rsidRDefault="00960EEA" w:rsidP="00E94F47">
      <w:pPr>
        <w:spacing w:line="288" w:lineRule="auto"/>
        <w:jc w:val="both"/>
        <w:rPr>
          <w:b/>
        </w:rPr>
      </w:pPr>
    </w:p>
    <w:p w14:paraId="67BDB469" w14:textId="77777777" w:rsidR="00E94F47" w:rsidRPr="00E94F47" w:rsidRDefault="00E94F47" w:rsidP="00E94F47">
      <w:pPr>
        <w:spacing w:line="288" w:lineRule="auto"/>
        <w:jc w:val="both"/>
      </w:pPr>
      <w:r w:rsidRPr="00E94F47">
        <w:rPr>
          <w:b/>
        </w:rPr>
        <w:t>Ofra Idel</w:t>
      </w:r>
      <w:r w:rsidRPr="00E94F47">
        <w:t xml:space="preserve">: </w:t>
      </w:r>
    </w:p>
    <w:p w14:paraId="73BF0B97" w14:textId="6E0C9F08" w:rsidR="00E94F47" w:rsidRPr="00E94F47" w:rsidRDefault="00960EEA" w:rsidP="00E94F47">
      <w:pPr>
        <w:spacing w:line="288" w:lineRule="auto"/>
        <w:jc w:val="both"/>
      </w:pPr>
      <w:r>
        <w:t>B</w:t>
      </w:r>
      <w:r w:rsidR="00E94F47" w:rsidRPr="00E94F47">
        <w:t xml:space="preserve">reve panoramica </w:t>
      </w:r>
      <w:proofErr w:type="gramStart"/>
      <w:r w:rsidR="00E94F47" w:rsidRPr="00E94F47">
        <w:t>sulla</w:t>
      </w:r>
      <w:proofErr w:type="gramEnd"/>
      <w:r w:rsidR="00E94F47" w:rsidRPr="00E94F47">
        <w:t xml:space="preserve"> scena israeliana della danza contemporanea: luoghi di produzione, residenza e festival. Percorso operativo: come sviluppare esperienze di networking internazionale (il caso della Jerusalem International Dance Week), come promuovere la circuitazione di giovani artisti in festival stranieri (il caso dell’International Choreography Competition), come sviluppare un sistema di residenze internazionale.</w:t>
      </w:r>
    </w:p>
    <w:p w14:paraId="064FF959" w14:textId="77777777" w:rsidR="00960EEA" w:rsidRDefault="00960EEA" w:rsidP="00E94F47">
      <w:pPr>
        <w:spacing w:line="288" w:lineRule="auto"/>
        <w:jc w:val="both"/>
      </w:pPr>
    </w:p>
    <w:p w14:paraId="6583A1D4" w14:textId="77777777" w:rsidR="00960EEA" w:rsidRDefault="00960EEA" w:rsidP="00E94F47">
      <w:pPr>
        <w:spacing w:line="288" w:lineRule="auto"/>
        <w:jc w:val="both"/>
      </w:pPr>
    </w:p>
    <w:p w14:paraId="032C8BD5" w14:textId="77777777" w:rsidR="00E94F47" w:rsidRPr="002460C0" w:rsidRDefault="00E94F47" w:rsidP="00E94F47">
      <w:pPr>
        <w:spacing w:line="288" w:lineRule="auto"/>
        <w:jc w:val="both"/>
        <w:rPr>
          <w:b/>
        </w:rPr>
      </w:pPr>
      <w:r w:rsidRPr="002460C0">
        <w:rPr>
          <w:b/>
        </w:rPr>
        <w:t>Ore 13.00 – 14.30: pausa pranzo</w:t>
      </w:r>
    </w:p>
    <w:p w14:paraId="551EA7E8" w14:textId="77777777" w:rsidR="002460C0" w:rsidRDefault="002460C0" w:rsidP="00E94F47">
      <w:pPr>
        <w:spacing w:line="288" w:lineRule="auto"/>
        <w:jc w:val="both"/>
        <w:rPr>
          <w:b/>
        </w:rPr>
      </w:pPr>
    </w:p>
    <w:p w14:paraId="141C49A6" w14:textId="77777777" w:rsidR="002460C0" w:rsidRDefault="002460C0" w:rsidP="00E94F47">
      <w:pPr>
        <w:spacing w:line="288" w:lineRule="auto"/>
        <w:jc w:val="both"/>
        <w:rPr>
          <w:b/>
        </w:rPr>
      </w:pPr>
    </w:p>
    <w:p w14:paraId="1C42267F" w14:textId="77777777" w:rsidR="002460C0" w:rsidRDefault="002460C0" w:rsidP="00E94F47">
      <w:pPr>
        <w:spacing w:line="288" w:lineRule="auto"/>
        <w:jc w:val="both"/>
        <w:rPr>
          <w:b/>
        </w:rPr>
      </w:pPr>
    </w:p>
    <w:p w14:paraId="30CB8AAA" w14:textId="77777777" w:rsidR="002460C0" w:rsidRDefault="002460C0" w:rsidP="00E94F47">
      <w:pPr>
        <w:spacing w:line="288" w:lineRule="auto"/>
        <w:jc w:val="both"/>
        <w:rPr>
          <w:b/>
        </w:rPr>
      </w:pPr>
    </w:p>
    <w:p w14:paraId="0B935BE6" w14:textId="77777777" w:rsidR="002460C0" w:rsidRDefault="002460C0" w:rsidP="00E94F47">
      <w:pPr>
        <w:spacing w:line="288" w:lineRule="auto"/>
        <w:jc w:val="both"/>
        <w:rPr>
          <w:b/>
        </w:rPr>
      </w:pPr>
    </w:p>
    <w:p w14:paraId="2F394C9D" w14:textId="77777777" w:rsidR="002460C0" w:rsidRDefault="002460C0" w:rsidP="00E94F47">
      <w:pPr>
        <w:spacing w:line="288" w:lineRule="auto"/>
        <w:jc w:val="both"/>
        <w:rPr>
          <w:b/>
        </w:rPr>
      </w:pPr>
    </w:p>
    <w:p w14:paraId="443CF681" w14:textId="77777777" w:rsidR="002460C0" w:rsidRDefault="002460C0" w:rsidP="00E94F47">
      <w:pPr>
        <w:spacing w:line="288" w:lineRule="auto"/>
        <w:jc w:val="both"/>
        <w:rPr>
          <w:b/>
        </w:rPr>
      </w:pPr>
    </w:p>
    <w:p w14:paraId="5EFD141D" w14:textId="71C99A09" w:rsidR="00E94F47" w:rsidRPr="002460C0" w:rsidRDefault="00E94F47" w:rsidP="00E94F47">
      <w:pPr>
        <w:spacing w:line="288" w:lineRule="auto"/>
        <w:jc w:val="both"/>
        <w:rPr>
          <w:b/>
        </w:rPr>
      </w:pPr>
      <w:r w:rsidRPr="002460C0">
        <w:rPr>
          <w:b/>
        </w:rPr>
        <w:lastRenderedPageBreak/>
        <w:t>Ore 14.30 – 18.30:</w:t>
      </w:r>
      <w:r w:rsidR="002460C0">
        <w:rPr>
          <w:b/>
        </w:rPr>
        <w:t xml:space="preserve"> lezione </w:t>
      </w:r>
    </w:p>
    <w:p w14:paraId="0C1DDFF2" w14:textId="77777777" w:rsidR="00960EEA" w:rsidRDefault="00960EEA" w:rsidP="00E94F47">
      <w:pPr>
        <w:spacing w:line="288" w:lineRule="auto"/>
        <w:jc w:val="both"/>
        <w:rPr>
          <w:b/>
        </w:rPr>
      </w:pPr>
    </w:p>
    <w:p w14:paraId="2DF97D0C" w14:textId="77777777" w:rsidR="00E94F47" w:rsidRPr="00E94F47" w:rsidRDefault="00E94F47" w:rsidP="00E94F47">
      <w:pPr>
        <w:spacing w:line="288" w:lineRule="auto"/>
        <w:jc w:val="both"/>
        <w:rPr>
          <w:b/>
        </w:rPr>
      </w:pPr>
      <w:r w:rsidRPr="00E94F47">
        <w:rPr>
          <w:b/>
        </w:rPr>
        <w:t>Sarah Trist</w:t>
      </w:r>
    </w:p>
    <w:p w14:paraId="573EFE0A" w14:textId="646809E1" w:rsidR="00E94F47" w:rsidRPr="00E94F47" w:rsidRDefault="00960EEA" w:rsidP="00E94F47">
      <w:pPr>
        <w:spacing w:line="288" w:lineRule="auto"/>
        <w:jc w:val="both"/>
      </w:pPr>
      <w:r>
        <w:t>B</w:t>
      </w:r>
      <w:r w:rsidR="00E94F47" w:rsidRPr="00E94F47">
        <w:t xml:space="preserve">reve panoramica </w:t>
      </w:r>
      <w:proofErr w:type="gramStart"/>
      <w:r w:rsidR="00E94F47" w:rsidRPr="00E94F47">
        <w:t>sulla</w:t>
      </w:r>
      <w:proofErr w:type="gramEnd"/>
      <w:r w:rsidR="00E94F47" w:rsidRPr="00E94F47">
        <w:t xml:space="preserve"> scena inglese della danza contemporanea: luoghi di produzione, residenza e festival. A partire dall’esperienza </w:t>
      </w:r>
      <w:proofErr w:type="gramStart"/>
      <w:r w:rsidR="00E94F47" w:rsidRPr="00E94F47">
        <w:t>della</w:t>
      </w:r>
      <w:proofErr w:type="gramEnd"/>
      <w:r w:rsidR="00E94F47" w:rsidRPr="00E94F47">
        <w:t xml:space="preserve"> propria agenzia e dalle numerose docenze internazionali, nata a Londra nel 1990, Sarah Trist affronterà i seguenti temi sia attraverso un intervento frontale che con il coinvolgimento diretto dei partecipanti attraverso simulazioni e giochi di ruolo: </w:t>
      </w:r>
    </w:p>
    <w:p w14:paraId="26A4A6D1" w14:textId="77777777" w:rsidR="00E94F47" w:rsidRPr="00960EEA" w:rsidRDefault="00E94F47" w:rsidP="00E94F47">
      <w:pPr>
        <w:pStyle w:val="Paragrafoelenco"/>
        <w:numPr>
          <w:ilvl w:val="0"/>
          <w:numId w:val="1"/>
        </w:numPr>
        <w:spacing w:after="0" w:line="288" w:lineRule="auto"/>
        <w:jc w:val="both"/>
        <w:rPr>
          <w:rFonts w:ascii="Times New Roman" w:hAnsi="Times New Roman" w:cs="Times New Roman"/>
          <w:sz w:val="24"/>
          <w:szCs w:val="24"/>
        </w:rPr>
      </w:pPr>
      <w:r w:rsidRPr="00960EEA">
        <w:rPr>
          <w:rFonts w:ascii="Times New Roman" w:hAnsi="Times New Roman" w:cs="Times New Roman"/>
          <w:sz w:val="24"/>
          <w:szCs w:val="24"/>
        </w:rPr>
        <w:t xml:space="preserve">Come parlare del proprio lavoro artistico </w:t>
      </w:r>
      <w:proofErr w:type="gramStart"/>
      <w:r w:rsidRPr="00960EEA">
        <w:rPr>
          <w:rFonts w:ascii="Times New Roman" w:hAnsi="Times New Roman" w:cs="Times New Roman"/>
          <w:sz w:val="24"/>
          <w:szCs w:val="24"/>
        </w:rPr>
        <w:t>ad</w:t>
      </w:r>
      <w:proofErr w:type="gramEnd"/>
      <w:r w:rsidRPr="00960EEA">
        <w:rPr>
          <w:rFonts w:ascii="Times New Roman" w:hAnsi="Times New Roman" w:cs="Times New Roman"/>
          <w:sz w:val="24"/>
          <w:szCs w:val="24"/>
        </w:rPr>
        <w:t xml:space="preserve"> un operatore e come interagire</w:t>
      </w:r>
    </w:p>
    <w:p w14:paraId="15A069F5" w14:textId="77777777" w:rsidR="00E94F47" w:rsidRPr="00960EEA" w:rsidRDefault="00E94F47" w:rsidP="00E94F47">
      <w:pPr>
        <w:pStyle w:val="Paragrafoelenco"/>
        <w:numPr>
          <w:ilvl w:val="0"/>
          <w:numId w:val="1"/>
        </w:numPr>
        <w:spacing w:after="0" w:line="288" w:lineRule="auto"/>
        <w:jc w:val="both"/>
        <w:rPr>
          <w:rFonts w:ascii="Times New Roman" w:hAnsi="Times New Roman" w:cs="Times New Roman"/>
          <w:sz w:val="24"/>
          <w:szCs w:val="24"/>
        </w:rPr>
      </w:pPr>
      <w:r w:rsidRPr="00960EEA">
        <w:rPr>
          <w:rFonts w:ascii="Times New Roman" w:hAnsi="Times New Roman" w:cs="Times New Roman"/>
          <w:sz w:val="24"/>
          <w:szCs w:val="24"/>
        </w:rPr>
        <w:t>Il mercato inglese dello spettacolo dal vivo</w:t>
      </w:r>
    </w:p>
    <w:p w14:paraId="460DA12A" w14:textId="77777777" w:rsidR="00E94F47" w:rsidRPr="00960EEA" w:rsidRDefault="00E94F47" w:rsidP="00E94F47">
      <w:pPr>
        <w:pStyle w:val="Paragrafoelenco"/>
        <w:numPr>
          <w:ilvl w:val="0"/>
          <w:numId w:val="1"/>
        </w:numPr>
        <w:spacing w:after="0" w:line="288" w:lineRule="auto"/>
        <w:jc w:val="both"/>
        <w:rPr>
          <w:rFonts w:ascii="Times New Roman" w:hAnsi="Times New Roman" w:cs="Times New Roman"/>
          <w:sz w:val="24"/>
          <w:szCs w:val="24"/>
        </w:rPr>
      </w:pPr>
      <w:r w:rsidRPr="00960EEA">
        <w:rPr>
          <w:rFonts w:ascii="Times New Roman" w:hAnsi="Times New Roman" w:cs="Times New Roman"/>
          <w:sz w:val="24"/>
          <w:szCs w:val="24"/>
        </w:rPr>
        <w:t xml:space="preserve">Pianificare la creazione di uno spettacolo: dalle tappe di produzione al budget, dal marketing alla </w:t>
      </w:r>
      <w:proofErr w:type="gramStart"/>
      <w:r w:rsidRPr="00960EEA">
        <w:rPr>
          <w:rFonts w:ascii="Times New Roman" w:hAnsi="Times New Roman" w:cs="Times New Roman"/>
          <w:sz w:val="24"/>
          <w:szCs w:val="24"/>
        </w:rPr>
        <w:t>comunicazione</w:t>
      </w:r>
      <w:proofErr w:type="gramEnd"/>
    </w:p>
    <w:p w14:paraId="13EC94D6" w14:textId="77777777" w:rsidR="00E94F47" w:rsidRPr="00960EEA" w:rsidRDefault="00E94F47" w:rsidP="00E94F47">
      <w:pPr>
        <w:pStyle w:val="Paragrafoelenco"/>
        <w:numPr>
          <w:ilvl w:val="0"/>
          <w:numId w:val="1"/>
        </w:numPr>
        <w:spacing w:after="0" w:line="288" w:lineRule="auto"/>
        <w:jc w:val="both"/>
        <w:rPr>
          <w:rFonts w:ascii="Times New Roman" w:hAnsi="Times New Roman" w:cs="Times New Roman"/>
          <w:sz w:val="24"/>
          <w:szCs w:val="24"/>
        </w:rPr>
      </w:pPr>
      <w:r w:rsidRPr="00960EEA">
        <w:rPr>
          <w:rFonts w:ascii="Times New Roman" w:hAnsi="Times New Roman" w:cs="Times New Roman"/>
          <w:sz w:val="24"/>
          <w:szCs w:val="24"/>
        </w:rPr>
        <w:t xml:space="preserve">Uno sguardo agli showcase internazionali con focus su Tanzmesse </w:t>
      </w:r>
      <w:proofErr w:type="gramStart"/>
      <w:r w:rsidRPr="00960EEA">
        <w:rPr>
          <w:rFonts w:ascii="Times New Roman" w:hAnsi="Times New Roman" w:cs="Times New Roman"/>
          <w:sz w:val="24"/>
          <w:szCs w:val="24"/>
        </w:rPr>
        <w:t>ed</w:t>
      </w:r>
      <w:proofErr w:type="gramEnd"/>
      <w:r w:rsidRPr="00960EEA">
        <w:rPr>
          <w:rFonts w:ascii="Times New Roman" w:hAnsi="Times New Roman" w:cs="Times New Roman"/>
          <w:sz w:val="24"/>
          <w:szCs w:val="24"/>
        </w:rPr>
        <w:t xml:space="preserve"> Edinburgh Fringe</w:t>
      </w:r>
    </w:p>
    <w:p w14:paraId="7616A1A4" w14:textId="77777777" w:rsidR="00E94F47" w:rsidRPr="00960EEA" w:rsidRDefault="00E94F47" w:rsidP="00E94F47">
      <w:pPr>
        <w:pStyle w:val="Paragrafoelenco"/>
        <w:numPr>
          <w:ilvl w:val="0"/>
          <w:numId w:val="1"/>
        </w:numPr>
        <w:spacing w:after="0" w:line="288" w:lineRule="auto"/>
        <w:jc w:val="both"/>
        <w:rPr>
          <w:rFonts w:ascii="Times New Roman" w:hAnsi="Times New Roman" w:cs="Times New Roman"/>
          <w:sz w:val="24"/>
          <w:szCs w:val="24"/>
        </w:rPr>
      </w:pPr>
      <w:r w:rsidRPr="00960EEA">
        <w:rPr>
          <w:rFonts w:ascii="Times New Roman" w:hAnsi="Times New Roman" w:cs="Times New Roman"/>
          <w:sz w:val="24"/>
          <w:szCs w:val="24"/>
        </w:rPr>
        <w:t>Domande dei partecipanti</w:t>
      </w:r>
    </w:p>
    <w:p w14:paraId="5D4410DB" w14:textId="77777777" w:rsidR="00E94F47" w:rsidRPr="00960EEA" w:rsidRDefault="00E94F47" w:rsidP="00E94F47">
      <w:pPr>
        <w:shd w:val="clear" w:color="auto" w:fill="FFFFFF"/>
        <w:spacing w:line="288" w:lineRule="auto"/>
        <w:rPr>
          <w:rFonts w:eastAsia="Times New Roman"/>
          <w:color w:val="222222"/>
          <w:lang w:eastAsia="it-IT"/>
        </w:rPr>
      </w:pPr>
    </w:p>
    <w:p w14:paraId="17477A34" w14:textId="77777777" w:rsidR="00E94F47" w:rsidRDefault="00E94F47" w:rsidP="00E94F47">
      <w:pPr>
        <w:shd w:val="clear" w:color="auto" w:fill="FFFFFF"/>
        <w:spacing w:line="288" w:lineRule="auto"/>
        <w:rPr>
          <w:rFonts w:eastAsia="Times New Roman"/>
          <w:b/>
          <w:color w:val="222222"/>
          <w:lang w:eastAsia="it-IT"/>
        </w:rPr>
      </w:pPr>
    </w:p>
    <w:p w14:paraId="5E27500A" w14:textId="77777777" w:rsidR="002460C0" w:rsidRPr="00E94F47" w:rsidRDefault="002460C0" w:rsidP="00E94F47">
      <w:pPr>
        <w:shd w:val="clear" w:color="auto" w:fill="FFFFFF"/>
        <w:spacing w:line="288" w:lineRule="auto"/>
        <w:rPr>
          <w:rFonts w:eastAsia="Times New Roman"/>
          <w:b/>
          <w:color w:val="222222"/>
          <w:lang w:eastAsia="it-IT"/>
        </w:rPr>
      </w:pPr>
    </w:p>
    <w:p w14:paraId="2C27CBCC" w14:textId="77777777" w:rsidR="00E94F47" w:rsidRPr="00960EEA" w:rsidRDefault="00E94F47" w:rsidP="00E94F47">
      <w:pPr>
        <w:shd w:val="clear" w:color="auto" w:fill="FFFFFF"/>
        <w:spacing w:line="288" w:lineRule="auto"/>
        <w:rPr>
          <w:rFonts w:eastAsia="Times New Roman"/>
          <w:b/>
          <w:color w:val="222222"/>
          <w:u w:val="single"/>
          <w:lang w:eastAsia="it-IT"/>
        </w:rPr>
      </w:pPr>
      <w:r w:rsidRPr="00960EEA">
        <w:rPr>
          <w:rFonts w:eastAsia="Times New Roman"/>
          <w:b/>
          <w:color w:val="222222"/>
          <w:u w:val="single"/>
          <w:lang w:eastAsia="it-IT"/>
        </w:rPr>
        <w:t>Le docenti:</w:t>
      </w:r>
    </w:p>
    <w:p w14:paraId="7124F990" w14:textId="77777777" w:rsidR="00960EEA" w:rsidRDefault="00960EEA" w:rsidP="00E94F47">
      <w:pPr>
        <w:shd w:val="clear" w:color="auto" w:fill="FFFFFF"/>
        <w:spacing w:line="288" w:lineRule="auto"/>
        <w:rPr>
          <w:rFonts w:eastAsia="Times New Roman"/>
          <w:b/>
          <w:color w:val="222222"/>
          <w:lang w:eastAsia="it-IT"/>
        </w:rPr>
      </w:pPr>
    </w:p>
    <w:p w14:paraId="0DC21FB6" w14:textId="77777777" w:rsidR="00E94F47" w:rsidRPr="00E94F47" w:rsidRDefault="00E94F47" w:rsidP="00E94F47">
      <w:pPr>
        <w:shd w:val="clear" w:color="auto" w:fill="FFFFFF"/>
        <w:spacing w:line="288" w:lineRule="auto"/>
        <w:rPr>
          <w:rFonts w:eastAsia="Times New Roman"/>
          <w:color w:val="222222"/>
          <w:lang w:eastAsia="it-IT"/>
        </w:rPr>
      </w:pPr>
      <w:r w:rsidRPr="00E94F47">
        <w:rPr>
          <w:rFonts w:eastAsia="Times New Roman"/>
          <w:b/>
          <w:color w:val="222222"/>
          <w:lang w:eastAsia="it-IT"/>
        </w:rPr>
        <w:t>Ofra Idel</w:t>
      </w:r>
      <w:r w:rsidRPr="00E94F47">
        <w:rPr>
          <w:rFonts w:eastAsia="Times New Roman"/>
          <w:color w:val="222222"/>
          <w:lang w:eastAsia="it-IT"/>
        </w:rPr>
        <w:t xml:space="preserve">: </w:t>
      </w:r>
    </w:p>
    <w:p w14:paraId="6B475159" w14:textId="77777777" w:rsidR="00E94F47" w:rsidRPr="00E94F47" w:rsidRDefault="00E94F47" w:rsidP="00E94F47">
      <w:pPr>
        <w:spacing w:line="288" w:lineRule="auto"/>
        <w:jc w:val="both"/>
      </w:pPr>
      <w:r w:rsidRPr="00E94F47">
        <w:t>Coreografa, organizzatrice e direttore artistico, Ofra Idel ha conseguito la laurea in danza e teatro presso la Dance Academy di Gerusalemme. Ha danzato negli Stati Uniti, in India, in Cina, in Senegal, in Giappone, in Cile e in tutta Europa e nel 2005 Idel ha avviato un percorso di creazione coreografica per Alexandra Performing Arts Association USA con la BosmaDance Company, Washington DC tournée internazionali di grande respiro. Accanto a workshop e docenze in numerose università, partecipa a comitati artistici di concorsi internazionali come Isole Canarie MASDANZA, Zawirowania Polonia, 10 Sentidos Valenica e l’International Competition Slovena OPUS per giovani artisti. Fondatrice del primo centro di danza contemporanea a Gerusalemme, la Machol Shalem Dance House e dirige con Ruby Edelman la Jerusalem International Dance Week.</w:t>
      </w:r>
    </w:p>
    <w:p w14:paraId="2A08A112" w14:textId="77777777" w:rsidR="00E94F47" w:rsidRPr="00E94F47" w:rsidRDefault="00E94F47" w:rsidP="00E94F47">
      <w:pPr>
        <w:shd w:val="clear" w:color="auto" w:fill="FFFFFF"/>
        <w:spacing w:line="288" w:lineRule="auto"/>
        <w:rPr>
          <w:rFonts w:eastAsia="Times New Roman"/>
          <w:color w:val="222222"/>
          <w:lang w:eastAsia="it-IT"/>
        </w:rPr>
      </w:pPr>
    </w:p>
    <w:p w14:paraId="2817EC02" w14:textId="77777777" w:rsidR="00E94F47" w:rsidRPr="00E94F47" w:rsidRDefault="00E94F47" w:rsidP="00E94F47">
      <w:pPr>
        <w:shd w:val="clear" w:color="auto" w:fill="FFFFFF"/>
        <w:spacing w:line="288" w:lineRule="auto"/>
        <w:rPr>
          <w:rFonts w:eastAsia="Times New Roman"/>
          <w:color w:val="222222"/>
          <w:lang w:eastAsia="it-IT"/>
        </w:rPr>
      </w:pPr>
      <w:r w:rsidRPr="00E94F47">
        <w:rPr>
          <w:rFonts w:eastAsia="Times New Roman"/>
          <w:b/>
          <w:color w:val="222222"/>
          <w:lang w:eastAsia="it-IT"/>
        </w:rPr>
        <w:t>Sarah Trist</w:t>
      </w:r>
      <w:r w:rsidRPr="00E94F47">
        <w:rPr>
          <w:rFonts w:eastAsia="Times New Roman"/>
          <w:color w:val="222222"/>
          <w:lang w:eastAsia="it-IT"/>
        </w:rPr>
        <w:t xml:space="preserve">: </w:t>
      </w:r>
    </w:p>
    <w:p w14:paraId="38C5D29B" w14:textId="77777777" w:rsidR="00E94F47" w:rsidRPr="00E94F47" w:rsidRDefault="00E94F47" w:rsidP="00E94F47">
      <w:pPr>
        <w:shd w:val="clear" w:color="auto" w:fill="FFFFFF"/>
        <w:spacing w:line="288" w:lineRule="auto"/>
        <w:jc w:val="both"/>
        <w:textAlignment w:val="top"/>
        <w:rPr>
          <w:rFonts w:eastAsia="Times New Roman"/>
          <w:color w:val="222222"/>
          <w:lang w:eastAsia="it-IT"/>
        </w:rPr>
      </w:pPr>
      <w:r w:rsidRPr="00E94F47">
        <w:rPr>
          <w:rFonts w:eastAsia="Times New Roman"/>
          <w:color w:val="222222"/>
          <w:lang w:eastAsia="it-IT"/>
        </w:rPr>
        <w:t xml:space="preserve">Attiva da quasi 30 anni </w:t>
      </w:r>
      <w:proofErr w:type="gramStart"/>
      <w:r w:rsidRPr="00E94F47">
        <w:rPr>
          <w:rFonts w:eastAsia="Times New Roman"/>
          <w:color w:val="222222"/>
          <w:lang w:eastAsia="it-IT"/>
        </w:rPr>
        <w:t>sulla</w:t>
      </w:r>
      <w:proofErr w:type="gramEnd"/>
      <w:r w:rsidRPr="00E94F47">
        <w:rPr>
          <w:rFonts w:eastAsia="Times New Roman"/>
          <w:color w:val="222222"/>
          <w:lang w:eastAsia="it-IT"/>
        </w:rPr>
        <w:t xml:space="preserve"> scena inglese e internazionale, Sarah Trist ha fatto della propria passione per lo spettacolo una professione in cui l’approccio umano e lo sguardo alle necessità degli artisti rimangono nel tempo un tratto peculiare della sua attività.  STDMA mette in contatto artisti e organizzatori, cura e finalizza i processi produttivi di uno spettacolo attraverso business plan, intercettazione di fondi a sostegno </w:t>
      </w:r>
      <w:proofErr w:type="gramStart"/>
      <w:r w:rsidRPr="00E94F47">
        <w:rPr>
          <w:rFonts w:eastAsia="Times New Roman"/>
          <w:color w:val="222222"/>
          <w:lang w:eastAsia="it-IT"/>
        </w:rPr>
        <w:t>della</w:t>
      </w:r>
      <w:proofErr w:type="gramEnd"/>
      <w:r w:rsidRPr="00E94F47">
        <w:rPr>
          <w:rFonts w:eastAsia="Times New Roman"/>
          <w:color w:val="222222"/>
          <w:lang w:eastAsia="it-IT"/>
        </w:rPr>
        <w:t xml:space="preserve"> creatività e supporto logistico, presiede tutti gli step della comunicazione con il pubblico, cura lo sviluppo delle tournée e la distribuzione degli spettacoli. Tra gli artisti sostenuti da STDMA ci sono: Luca Silvestrini – Protein Dance Company, Akash Odedra Company, Tribe, Stuart Waters, Didy Veldman.</w:t>
      </w:r>
    </w:p>
    <w:p w14:paraId="182D61E6" w14:textId="77777777" w:rsidR="00E94F47" w:rsidRDefault="00E94F47" w:rsidP="00E94F47">
      <w:pPr>
        <w:shd w:val="clear" w:color="auto" w:fill="FFFFFF"/>
        <w:spacing w:line="288" w:lineRule="auto"/>
        <w:textAlignment w:val="top"/>
        <w:rPr>
          <w:rFonts w:eastAsia="Times New Roman"/>
          <w:color w:val="222222"/>
          <w:lang w:eastAsia="it-IT"/>
        </w:rPr>
      </w:pPr>
    </w:p>
    <w:p w14:paraId="20116303" w14:textId="77777777" w:rsidR="00E94F47" w:rsidRPr="00960EEA" w:rsidRDefault="00E94F47" w:rsidP="00E94F47">
      <w:pPr>
        <w:shd w:val="clear" w:color="auto" w:fill="FFFFFF"/>
        <w:spacing w:line="288" w:lineRule="auto"/>
        <w:textAlignment w:val="top"/>
        <w:rPr>
          <w:rFonts w:eastAsia="Times New Roman"/>
          <w:b/>
          <w:color w:val="222222"/>
          <w:u w:val="single"/>
          <w:lang w:eastAsia="it-IT"/>
        </w:rPr>
      </w:pPr>
      <w:r w:rsidRPr="00960EEA">
        <w:rPr>
          <w:rFonts w:eastAsia="Times New Roman"/>
          <w:b/>
          <w:color w:val="222222"/>
          <w:u w:val="single"/>
          <w:lang w:eastAsia="it-IT"/>
        </w:rPr>
        <w:lastRenderedPageBreak/>
        <w:t xml:space="preserve">Come partecipare: </w:t>
      </w:r>
    </w:p>
    <w:p w14:paraId="64201F2B" w14:textId="77777777" w:rsidR="00960EEA" w:rsidRDefault="00960EEA" w:rsidP="00E94F47">
      <w:pPr>
        <w:shd w:val="clear" w:color="auto" w:fill="FFFFFF"/>
        <w:spacing w:line="288" w:lineRule="auto"/>
        <w:textAlignment w:val="top"/>
        <w:rPr>
          <w:rFonts w:eastAsia="Times New Roman"/>
          <w:color w:val="222222"/>
          <w:lang w:eastAsia="it-IT"/>
        </w:rPr>
      </w:pPr>
    </w:p>
    <w:p w14:paraId="5610353E" w14:textId="77777777" w:rsidR="00E94F47" w:rsidRPr="00E94F47" w:rsidRDefault="00E94F47" w:rsidP="00E94F47">
      <w:pPr>
        <w:shd w:val="clear" w:color="auto" w:fill="FFFFFF"/>
        <w:spacing w:line="288" w:lineRule="auto"/>
        <w:textAlignment w:val="top"/>
        <w:rPr>
          <w:rFonts w:eastAsia="Times New Roman"/>
          <w:color w:val="222222"/>
          <w:lang w:eastAsia="it-IT"/>
        </w:rPr>
      </w:pPr>
      <w:r w:rsidRPr="00E94F47">
        <w:rPr>
          <w:rFonts w:eastAsia="Times New Roman"/>
          <w:color w:val="222222"/>
          <w:lang w:eastAsia="it-IT"/>
        </w:rPr>
        <w:t xml:space="preserve">La partecipazione alla Masterclass costa 50 euro e i partecipanti possono effettuare </w:t>
      </w:r>
    </w:p>
    <w:p w14:paraId="46D76C7B" w14:textId="77777777" w:rsidR="00E94F47" w:rsidRPr="00E94F47" w:rsidRDefault="00E94F47" w:rsidP="00E94F47">
      <w:pPr>
        <w:shd w:val="clear" w:color="auto" w:fill="FFFFFF"/>
        <w:spacing w:line="288" w:lineRule="auto"/>
        <w:jc w:val="both"/>
        <w:rPr>
          <w:rFonts w:eastAsia="Times New Roman"/>
          <w:color w:val="000000"/>
          <w:lang w:eastAsia="it-IT"/>
        </w:rPr>
      </w:pPr>
      <w:proofErr w:type="gramStart"/>
      <w:r w:rsidRPr="00E94F47">
        <w:rPr>
          <w:rFonts w:eastAsia="Times New Roman"/>
          <w:b/>
          <w:bCs/>
          <w:color w:val="000000"/>
          <w:lang w:eastAsia="it-IT"/>
        </w:rPr>
        <w:t>un</w:t>
      </w:r>
      <w:proofErr w:type="gramEnd"/>
      <w:r w:rsidRPr="00E94F47">
        <w:rPr>
          <w:rFonts w:eastAsia="Times New Roman"/>
          <w:b/>
          <w:bCs/>
          <w:color w:val="000000"/>
          <w:lang w:eastAsia="it-IT"/>
        </w:rPr>
        <w:t xml:space="preserve"> bonifico bancario sul seguente conto corrente e successivamente inviare una e-mail con conferma avvenuto pagamento a </w:t>
      </w:r>
      <w:hyperlink r:id="rId9" w:history="1">
        <w:r w:rsidRPr="00E94F47">
          <w:rPr>
            <w:rFonts w:eastAsia="Times New Roman"/>
            <w:b/>
            <w:bCs/>
            <w:lang w:eastAsia="it-IT"/>
          </w:rPr>
          <w:t>maraiagostudio@gmail.com</w:t>
        </w:r>
      </w:hyperlink>
    </w:p>
    <w:p w14:paraId="4681E153" w14:textId="77777777" w:rsidR="00960EEA" w:rsidRDefault="00960EEA" w:rsidP="00E94F47">
      <w:pPr>
        <w:spacing w:line="288" w:lineRule="auto"/>
        <w:rPr>
          <w:rFonts w:eastAsia="Times New Roman"/>
          <w:color w:val="222222"/>
          <w:lang w:eastAsia="it-IT"/>
        </w:rPr>
      </w:pPr>
    </w:p>
    <w:p w14:paraId="7FAE075D" w14:textId="77777777" w:rsidR="00960EEA" w:rsidRDefault="00960EEA" w:rsidP="00E94F47">
      <w:pPr>
        <w:spacing w:line="288" w:lineRule="auto"/>
        <w:rPr>
          <w:rFonts w:eastAsia="Times New Roman"/>
          <w:color w:val="222222"/>
          <w:lang w:eastAsia="it-IT"/>
        </w:rPr>
      </w:pPr>
    </w:p>
    <w:p w14:paraId="5169862C" w14:textId="77777777" w:rsidR="00E94F47" w:rsidRPr="00E94F47" w:rsidRDefault="00E94F47" w:rsidP="00E94F47">
      <w:pPr>
        <w:spacing w:line="288" w:lineRule="auto"/>
        <w:rPr>
          <w:rFonts w:eastAsia="Times New Roman"/>
          <w:color w:val="222222"/>
          <w:lang w:eastAsia="it-IT"/>
        </w:rPr>
      </w:pPr>
      <w:proofErr w:type="gramStart"/>
      <w:r w:rsidRPr="00E94F47">
        <w:rPr>
          <w:rFonts w:eastAsia="Times New Roman"/>
          <w:color w:val="222222"/>
          <w:lang w:eastAsia="it-IT"/>
        </w:rPr>
        <w:t>c</w:t>
      </w:r>
      <w:proofErr w:type="gramEnd"/>
      <w:r w:rsidRPr="00E94F47">
        <w:rPr>
          <w:rFonts w:eastAsia="Times New Roman"/>
          <w:color w:val="222222"/>
          <w:lang w:eastAsia="it-IT"/>
        </w:rPr>
        <w:t>/c intestato a: Associazione Culturale Città di Ebla</w:t>
      </w:r>
    </w:p>
    <w:p w14:paraId="584D1781" w14:textId="77777777" w:rsidR="00E94F47" w:rsidRPr="00E94F47" w:rsidRDefault="00E94F47" w:rsidP="00E94F47">
      <w:pPr>
        <w:spacing w:line="288" w:lineRule="auto"/>
        <w:rPr>
          <w:rFonts w:eastAsia="Times New Roman"/>
          <w:color w:val="222222"/>
          <w:lang w:eastAsia="it-IT"/>
        </w:rPr>
      </w:pPr>
      <w:r w:rsidRPr="00E94F47">
        <w:rPr>
          <w:rFonts w:eastAsia="Times New Roman"/>
          <w:color w:val="222222"/>
          <w:lang w:eastAsia="it-IT"/>
        </w:rPr>
        <w:t>Banca: Intesa Sanpaolo S.p.A.</w:t>
      </w:r>
      <w:r w:rsidRPr="00E94F47">
        <w:rPr>
          <w:rFonts w:eastAsia="Times New Roman"/>
          <w:color w:val="222222"/>
          <w:lang w:eastAsia="it-IT"/>
        </w:rPr>
        <w:br/>
        <w:t>Forlì 47121, Piazza Aurelio Saffi, 33</w:t>
      </w:r>
    </w:p>
    <w:p w14:paraId="208BA1AE" w14:textId="77777777" w:rsidR="00E94F47" w:rsidRPr="00E94F47" w:rsidRDefault="00E94F47" w:rsidP="00E94F47">
      <w:pPr>
        <w:spacing w:line="288" w:lineRule="auto"/>
        <w:rPr>
          <w:rFonts w:eastAsia="Times New Roman"/>
          <w:color w:val="222222"/>
          <w:lang w:eastAsia="it-IT"/>
        </w:rPr>
      </w:pPr>
      <w:r w:rsidRPr="00E94F47">
        <w:rPr>
          <w:rFonts w:eastAsia="Times New Roman"/>
          <w:color w:val="222222"/>
          <w:lang w:eastAsia="it-IT"/>
        </w:rPr>
        <w:t>BIC/SWIFT: IBSPIT2F</w:t>
      </w:r>
    </w:p>
    <w:p w14:paraId="27C666AE" w14:textId="77777777" w:rsidR="00E94F47" w:rsidRPr="00E94F47" w:rsidRDefault="00E94F47" w:rsidP="00E94F47">
      <w:pPr>
        <w:spacing w:line="288" w:lineRule="auto"/>
        <w:rPr>
          <w:rFonts w:eastAsia="Times New Roman"/>
          <w:color w:val="222222"/>
          <w:lang w:eastAsia="it-IT"/>
        </w:rPr>
      </w:pPr>
      <w:r w:rsidRPr="00E94F47">
        <w:rPr>
          <w:rFonts w:eastAsia="Times New Roman"/>
          <w:color w:val="222222"/>
          <w:lang w:eastAsia="it-IT"/>
        </w:rPr>
        <w:t>IBAN: IT37 S030 6913 2971 0000 0003 534 </w:t>
      </w:r>
    </w:p>
    <w:p w14:paraId="015DEC38" w14:textId="77777777" w:rsidR="00E94F47" w:rsidRPr="00E94F47" w:rsidRDefault="00E94F47" w:rsidP="00E94F47">
      <w:pPr>
        <w:spacing w:line="288" w:lineRule="auto"/>
        <w:rPr>
          <w:rFonts w:eastAsia="Times New Roman"/>
          <w:color w:val="222222"/>
          <w:lang w:eastAsia="it-IT"/>
        </w:rPr>
      </w:pPr>
    </w:p>
    <w:p w14:paraId="0B3BCD01" w14:textId="77777777" w:rsidR="00E94F47" w:rsidRPr="00E94F47" w:rsidRDefault="00E94F47" w:rsidP="00E94F47">
      <w:pPr>
        <w:shd w:val="clear" w:color="auto" w:fill="FFFFFF"/>
        <w:spacing w:line="288" w:lineRule="auto"/>
        <w:textAlignment w:val="top"/>
        <w:rPr>
          <w:rFonts w:eastAsia="Times New Roman"/>
          <w:lang w:eastAsia="it-IT"/>
        </w:rPr>
      </w:pPr>
      <w:r w:rsidRPr="00E94F47">
        <w:rPr>
          <w:rFonts w:eastAsia="Times New Roman"/>
          <w:b/>
          <w:lang w:eastAsia="it-IT"/>
        </w:rPr>
        <w:t>Per info</w:t>
      </w:r>
      <w:r w:rsidRPr="00E94F47">
        <w:rPr>
          <w:rFonts w:eastAsia="Times New Roman"/>
          <w:lang w:eastAsia="it-IT"/>
        </w:rPr>
        <w:t>: Tutor Masterclass: Mara Serina 3383246269 maraiagostudio@gmail.com</w:t>
      </w:r>
    </w:p>
    <w:p w14:paraId="10345CBC" w14:textId="77777777" w:rsidR="00E94F47" w:rsidRPr="00E94F47" w:rsidRDefault="00E94F47" w:rsidP="00E94F47">
      <w:pPr>
        <w:spacing w:line="288" w:lineRule="auto"/>
        <w:jc w:val="both"/>
      </w:pPr>
    </w:p>
    <w:p w14:paraId="36222D68" w14:textId="3F0CDBAB" w:rsidR="00B007B4" w:rsidRPr="00E94F47" w:rsidRDefault="003A54C2" w:rsidP="00E94F47">
      <w:pPr>
        <w:spacing w:line="288" w:lineRule="auto"/>
      </w:pPr>
      <w:r w:rsidRPr="00E94F47">
        <mc:AlternateContent>
          <mc:Choice Requires="wps">
            <w:drawing>
              <wp:anchor distT="152400" distB="152400" distL="152400" distR="152400" simplePos="0" relativeHeight="251659264" behindDoc="0" locked="0" layoutInCell="1" allowOverlap="1" wp14:anchorId="6AAC7369" wp14:editId="080602AA">
                <wp:simplePos x="0" y="0"/>
                <wp:positionH relativeFrom="margin">
                  <wp:posOffset>-114300</wp:posOffset>
                </wp:positionH>
                <wp:positionV relativeFrom="line">
                  <wp:posOffset>461010</wp:posOffset>
                </wp:positionV>
                <wp:extent cx="6188075" cy="0"/>
                <wp:effectExtent l="0" t="0" r="34925" b="25400"/>
                <wp:wrapTopAndBottom distT="152400" distB="152400"/>
                <wp:docPr id="1073741827" name="officeArt object"/>
                <wp:cNvGraphicFramePr/>
                <a:graphic xmlns:a="http://schemas.openxmlformats.org/drawingml/2006/main">
                  <a:graphicData uri="http://schemas.microsoft.com/office/word/2010/wordprocessingShape">
                    <wps:wsp>
                      <wps:cNvCnPr/>
                      <wps:spPr>
                        <a:xfrm>
                          <a:off x="0" y="0"/>
                          <a:ext cx="6188075" cy="0"/>
                        </a:xfrm>
                        <a:prstGeom prst="line">
                          <a:avLst/>
                        </a:prstGeom>
                        <a:noFill/>
                        <a:ln w="6350" cap="flat">
                          <a:solidFill>
                            <a:srgbClr val="404040"/>
                          </a:solidFill>
                          <a:prstDash val="solid"/>
                          <a:miter lim="400000"/>
                        </a:ln>
                        <a:effectLst/>
                      </wps:spPr>
                      <wps:bodyPr/>
                    </wps:wsp>
                  </a:graphicData>
                </a:graphic>
              </wp:anchor>
            </w:drawing>
          </mc:Choice>
          <mc:Fallback>
            <w:pict>
              <v:line id="officeArt object" o:spid="_x0000_s1026" style="position:absolute;z-index:251659264;visibility:visible;mso-wrap-style:square;mso-wrap-distance-left:12pt;mso-wrap-distance-top:12pt;mso-wrap-distance-right:12pt;mso-wrap-distance-bottom:12pt;mso-position-horizontal:absolute;mso-position-horizontal-relative:margin;mso-position-vertical:absolute;mso-position-vertical-relative:line" from="-8.95pt,36.3pt" to="478.3pt,36.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" strokecolor="#404040" strokeweight=".5pt">
                <v:stroke miterlimit="4" joinstyle="miter"/>
                <w10:wrap type="topAndBottom" anchorx="margin" anchory="line"/>
              </v:line>
            </w:pict>
          </mc:Fallback>
        </mc:AlternateContent>
      </w:r>
    </w:p>
    <w:p w14:paraId="116CFC9A" w14:textId="77777777" w:rsidR="003A54C2" w:rsidRDefault="003A54C2" w:rsidP="00E94F47">
      <w:pPr>
        <w:spacing w:line="288" w:lineRule="auto"/>
      </w:pPr>
    </w:p>
    <w:p w14:paraId="3F58B234" w14:textId="77777777" w:rsidR="00960EEA" w:rsidRDefault="00960EEA" w:rsidP="00E94F47">
      <w:pPr>
        <w:spacing w:line="288" w:lineRule="auto"/>
      </w:pPr>
    </w:p>
    <w:p w14:paraId="48B938DA" w14:textId="77777777" w:rsidR="00960EEA" w:rsidRDefault="00960EEA" w:rsidP="00E94F47">
      <w:pPr>
        <w:spacing w:line="288" w:lineRule="auto"/>
      </w:pPr>
    </w:p>
    <w:p w14:paraId="04C6D35F" w14:textId="77777777" w:rsidR="00960EEA" w:rsidRDefault="00960EEA" w:rsidP="00E94F47">
      <w:pPr>
        <w:spacing w:line="288" w:lineRule="auto"/>
      </w:pPr>
    </w:p>
    <w:p w14:paraId="5AA7A4A0" w14:textId="77777777" w:rsidR="00960EEA" w:rsidRDefault="00960EEA" w:rsidP="00E94F47">
      <w:pPr>
        <w:spacing w:line="288" w:lineRule="auto"/>
      </w:pPr>
    </w:p>
    <w:p w14:paraId="6C63620B" w14:textId="77777777" w:rsidR="00960EEA" w:rsidRDefault="00960EEA" w:rsidP="00E94F47">
      <w:pPr>
        <w:spacing w:line="288" w:lineRule="auto"/>
      </w:pPr>
    </w:p>
    <w:p w14:paraId="3BB52A9F" w14:textId="77777777" w:rsidR="00960EEA" w:rsidRDefault="00960EEA" w:rsidP="00E94F47">
      <w:pPr>
        <w:spacing w:line="288" w:lineRule="auto"/>
      </w:pPr>
    </w:p>
    <w:p w14:paraId="3030DB85" w14:textId="77777777" w:rsidR="00960EEA" w:rsidRDefault="00960EEA" w:rsidP="00E94F47">
      <w:pPr>
        <w:spacing w:line="288" w:lineRule="auto"/>
      </w:pPr>
    </w:p>
    <w:p w14:paraId="5D625B46" w14:textId="77777777" w:rsidR="00960EEA" w:rsidRDefault="00960EEA" w:rsidP="00E94F47">
      <w:pPr>
        <w:spacing w:line="288" w:lineRule="auto"/>
      </w:pPr>
    </w:p>
    <w:p w14:paraId="21548418" w14:textId="77777777" w:rsidR="00960EEA" w:rsidRDefault="00960EEA" w:rsidP="00E94F47">
      <w:pPr>
        <w:spacing w:line="288" w:lineRule="auto"/>
      </w:pPr>
    </w:p>
    <w:p w14:paraId="425C4344" w14:textId="77777777" w:rsidR="00960EEA" w:rsidRDefault="00960EEA" w:rsidP="00E94F47">
      <w:pPr>
        <w:spacing w:line="288" w:lineRule="auto"/>
      </w:pPr>
    </w:p>
    <w:p w14:paraId="688D6A88" w14:textId="77777777" w:rsidR="00960EEA" w:rsidRDefault="00960EEA" w:rsidP="00E94F47">
      <w:pPr>
        <w:spacing w:line="288" w:lineRule="auto"/>
      </w:pPr>
    </w:p>
    <w:p w14:paraId="143CD3A7" w14:textId="77777777" w:rsidR="00960EEA" w:rsidRDefault="00960EEA" w:rsidP="00E94F47">
      <w:pPr>
        <w:spacing w:line="288" w:lineRule="auto"/>
      </w:pPr>
    </w:p>
    <w:p w14:paraId="7C9064E3" w14:textId="77777777" w:rsidR="00960EEA" w:rsidRDefault="00960EEA" w:rsidP="00E94F47">
      <w:pPr>
        <w:spacing w:line="288" w:lineRule="auto"/>
      </w:pPr>
    </w:p>
    <w:p w14:paraId="034AB377" w14:textId="77777777" w:rsidR="00960EEA" w:rsidRDefault="00960EEA" w:rsidP="00E94F47">
      <w:pPr>
        <w:spacing w:line="288" w:lineRule="auto"/>
      </w:pPr>
      <w:bookmarkStart w:id="0" w:name="_GoBack"/>
      <w:bookmarkEnd w:id="0"/>
    </w:p>
    <w:p w14:paraId="63D39181" w14:textId="77777777" w:rsidR="00960EEA" w:rsidRPr="00E94F47" w:rsidRDefault="00960EEA" w:rsidP="00E94F47">
      <w:pPr>
        <w:spacing w:line="288" w:lineRule="auto"/>
      </w:pPr>
    </w:p>
    <w:p w14:paraId="1D236ACD" w14:textId="77777777" w:rsidR="003A54C2" w:rsidRPr="00E94F47" w:rsidRDefault="003A54C2" w:rsidP="00E94F47">
      <w:pPr>
        <w:spacing w:line="288" w:lineRule="auto"/>
      </w:pPr>
    </w:p>
    <w:p w14:paraId="0C161912" w14:textId="77777777" w:rsidR="003A54C2" w:rsidRPr="00E94F47" w:rsidRDefault="003A54C2" w:rsidP="00E94F47">
      <w:pPr>
        <w:spacing w:line="288" w:lineRule="auto"/>
      </w:pPr>
    </w:p>
    <w:p w14:paraId="22654A9F" w14:textId="77777777" w:rsidR="00B007B4" w:rsidRPr="00960EEA" w:rsidRDefault="0002205C" w:rsidP="00960EEA">
      <w:pPr>
        <w:spacing w:line="288" w:lineRule="auto"/>
        <w:jc w:val="center"/>
        <w:rPr>
          <w:b/>
        </w:rPr>
      </w:pPr>
      <w:r w:rsidRPr="00960EEA">
        <w:rPr>
          <w:b/>
        </w:rPr>
        <w:t>Ufficio stampa Nazionale</w:t>
      </w:r>
    </w:p>
    <w:p w14:paraId="22EC69D7" w14:textId="77777777" w:rsidR="00B007B4" w:rsidRPr="00E94F47" w:rsidRDefault="0002205C" w:rsidP="00960EEA">
      <w:pPr>
        <w:spacing w:line="288" w:lineRule="auto"/>
        <w:jc w:val="center"/>
      </w:pPr>
      <w:r w:rsidRPr="00E94F47">
        <w:t xml:space="preserve">Veronica Pitea | </w:t>
      </w:r>
      <w:hyperlink r:id="rId10" w:history="1">
        <w:r w:rsidRPr="00E94F47">
          <w:t>veronica.pitea@gmail.com</w:t>
        </w:r>
      </w:hyperlink>
      <w:r w:rsidRPr="00E94F47">
        <w:t xml:space="preserve"> | 339.8881527</w:t>
      </w:r>
    </w:p>
    <w:p w14:paraId="72DB85E4" w14:textId="0ABAAB6A" w:rsidR="00B007B4" w:rsidRPr="00E94F47" w:rsidRDefault="00B007B4" w:rsidP="00960EEA">
      <w:pPr>
        <w:spacing w:line="288" w:lineRule="auto"/>
        <w:jc w:val="center"/>
      </w:pPr>
    </w:p>
    <w:sectPr w:rsidR="00B007B4" w:rsidRPr="00E94F47">
      <w:headerReference w:type="default" r:id="rId11"/>
      <w:footerReference w:type="default" r:id="rId12"/>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DFF3AB" w14:textId="77777777" w:rsidR="00960EEA" w:rsidRDefault="00960EEA">
      <w:r>
        <w:separator/>
      </w:r>
    </w:p>
  </w:endnote>
  <w:endnote w:type="continuationSeparator" w:id="0">
    <w:p w14:paraId="4304D085" w14:textId="77777777" w:rsidR="00960EEA" w:rsidRDefault="00960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Lucida Grande">
    <w:panose1 w:val="020B0600040502020204"/>
    <w:charset w:val="00"/>
    <w:family w:val="auto"/>
    <w:pitch w:val="variable"/>
    <w:sig w:usb0="E1000AEF" w:usb1="5000A1FF" w:usb2="00000000" w:usb3="00000000" w:csb0="000001BF" w:csb1="00000000"/>
  </w:font>
  <w:font w:name="Spectral Regular">
    <w:panose1 w:val="02020502060000000000"/>
    <w:charset w:val="59"/>
    <w:family w:val="auto"/>
    <w:pitch w:val="variable"/>
    <w:sig w:usb0="E000027F" w:usb1="4000E43B" w:usb2="00000000" w:usb3="00000000" w:csb0="00000197"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399377" w14:textId="77777777" w:rsidR="00960EEA" w:rsidRDefault="00960EEA">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2460C0">
      <w:rPr>
        <w:rFonts w:ascii="Spectral Regular" w:hAnsi="Spectral Regular"/>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2460C0">
      <w:rPr>
        <w:rFonts w:ascii="Spectral Regular" w:eastAsia="Spectral Regular" w:hAnsi="Spectral Regular" w:cs="Spectral Regular"/>
        <w:noProof/>
        <w:sz w:val="18"/>
        <w:szCs w:val="18"/>
      </w:rPr>
      <w:t>3</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A45BB" w14:textId="77777777" w:rsidR="00960EEA" w:rsidRDefault="00960EEA">
      <w:r>
        <w:separator/>
      </w:r>
    </w:p>
  </w:footnote>
  <w:footnote w:type="continuationSeparator" w:id="0">
    <w:p w14:paraId="67D1C989" w14:textId="77777777" w:rsidR="00960EEA" w:rsidRDefault="00960E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1E000" w14:textId="77777777" w:rsidR="00960EEA" w:rsidRDefault="00960EEA">
    <w:pPr>
      <w:pStyle w:val="Intestazioneepidipagina"/>
      <w:tabs>
        <w:tab w:val="clear" w:pos="9020"/>
        <w:tab w:val="center" w:pos="4873"/>
        <w:tab w:val="right" w:pos="9746"/>
      </w:tabs>
    </w:pPr>
    <w:r w:rsidRPr="0002205C">
      <w:rPr>
        <w:noProof/>
      </w:rPr>
      <w:drawing>
        <wp:anchor distT="0" distB="0" distL="114300" distR="114300" simplePos="0" relativeHeight="251658240" behindDoc="0" locked="0" layoutInCell="1" allowOverlap="1" wp14:anchorId="3FA78539" wp14:editId="18AEB1F4">
          <wp:simplePos x="0" y="0"/>
          <wp:positionH relativeFrom="column">
            <wp:posOffset>4343400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0ED93BE" wp14:editId="3549990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32B3066" w14:textId="77777777" w:rsidR="00960EEA" w:rsidRDefault="00960EEA">
    <w:pPr>
      <w:pStyle w:val="Intestazioneepidipagina"/>
      <w:tabs>
        <w:tab w:val="clear" w:pos="9020"/>
        <w:tab w:val="center" w:pos="4873"/>
        <w:tab w:val="right" w:pos="9746"/>
      </w:tabs>
    </w:pPr>
    <w:r>
      <w:tab/>
    </w:r>
    <w: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0065"/>
    <w:multiLevelType w:val="hybridMultilevel"/>
    <w:tmpl w:val="2AB02A72"/>
    <w:lvl w:ilvl="0" w:tplc="8D7E8DEC">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activeWritingStyle w:appName="MSWord" w:lang="it-IT" w:vendorID="3" w:dllVersion="517" w:checkStyle="1"/>
  <w:proofState w:grammar="clean"/>
  <w:defaultTabStop w:val="720"/>
  <w:hyphenationZone w:val="283"/>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4"/>
  </w:compat>
  <w:rsids>
    <w:rsidRoot w:val="00B007B4"/>
    <w:rsid w:val="000138FD"/>
    <w:rsid w:val="0002205C"/>
    <w:rsid w:val="002460C0"/>
    <w:rsid w:val="003A54C2"/>
    <w:rsid w:val="00400BF2"/>
    <w:rsid w:val="00691B47"/>
    <w:rsid w:val="00960EEA"/>
    <w:rsid w:val="00B007B4"/>
    <w:rsid w:val="00DE0F75"/>
    <w:rsid w:val="00E94F4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6B59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sz w:val="24"/>
      <w:szCs w:val="24"/>
      <w:lang w:val="en-US"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hAnsi="Helvetica" w:cs="Arial Unicode MS"/>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02205C"/>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2205C"/>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02205C"/>
    <w:pPr>
      <w:tabs>
        <w:tab w:val="center" w:pos="4819"/>
        <w:tab w:val="right" w:pos="9638"/>
      </w:tabs>
    </w:pPr>
  </w:style>
  <w:style w:type="character" w:customStyle="1" w:styleId="IntestazioneCarattere">
    <w:name w:val="Intestazione Carattere"/>
    <w:basedOn w:val="Caratterepredefinitoparagrafo"/>
    <w:link w:val="Intestazione"/>
    <w:uiPriority w:val="99"/>
    <w:rsid w:val="0002205C"/>
    <w:rPr>
      <w:sz w:val="24"/>
      <w:szCs w:val="24"/>
      <w:lang w:val="en-US" w:eastAsia="en-US"/>
    </w:rPr>
  </w:style>
  <w:style w:type="paragraph" w:styleId="Pidipagina">
    <w:name w:val="footer"/>
    <w:basedOn w:val="Normale"/>
    <w:link w:val="PidipaginaCarattere"/>
    <w:uiPriority w:val="99"/>
    <w:unhideWhenUsed/>
    <w:rsid w:val="0002205C"/>
    <w:pPr>
      <w:tabs>
        <w:tab w:val="center" w:pos="4819"/>
        <w:tab w:val="right" w:pos="9638"/>
      </w:tabs>
    </w:pPr>
  </w:style>
  <w:style w:type="character" w:customStyle="1" w:styleId="PidipaginaCarattere">
    <w:name w:val="Piè di pagina Carattere"/>
    <w:basedOn w:val="Caratterepredefinitoparagrafo"/>
    <w:link w:val="Pidipagina"/>
    <w:uiPriority w:val="99"/>
    <w:rsid w:val="0002205C"/>
    <w:rPr>
      <w:sz w:val="24"/>
      <w:szCs w:val="24"/>
      <w:lang w:val="en-US" w:eastAsia="en-US"/>
    </w:rPr>
  </w:style>
  <w:style w:type="character" w:styleId="Collegamentovisitato">
    <w:name w:val="FollowedHyperlink"/>
    <w:basedOn w:val="Caratterepredefinitoparagrafo"/>
    <w:uiPriority w:val="99"/>
    <w:semiHidden/>
    <w:unhideWhenUsed/>
    <w:rsid w:val="00DE0F75"/>
    <w:rPr>
      <w:color w:val="FF00FF" w:themeColor="followedHyperlink"/>
      <w:u w:val="single"/>
    </w:rPr>
  </w:style>
  <w:style w:type="paragraph" w:styleId="Paragrafoelenco">
    <w:name w:val="List Paragraph"/>
    <w:basedOn w:val="Normale"/>
    <w:uiPriority w:val="34"/>
    <w:qFormat/>
    <w:rsid w:val="00400B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it-I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sz w:val="24"/>
      <w:szCs w:val="24"/>
      <w:lang w:val="en-US" w:eastAsia="en-US"/>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hAnsi="Helvetica" w:cs="Arial Unicode MS"/>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02205C"/>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2205C"/>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02205C"/>
    <w:pPr>
      <w:tabs>
        <w:tab w:val="center" w:pos="4819"/>
        <w:tab w:val="right" w:pos="9638"/>
      </w:tabs>
    </w:pPr>
  </w:style>
  <w:style w:type="character" w:customStyle="1" w:styleId="IntestazioneCarattere">
    <w:name w:val="Intestazione Carattere"/>
    <w:basedOn w:val="Caratterepredefinitoparagrafo"/>
    <w:link w:val="Intestazione"/>
    <w:uiPriority w:val="99"/>
    <w:rsid w:val="0002205C"/>
    <w:rPr>
      <w:sz w:val="24"/>
      <w:szCs w:val="24"/>
      <w:lang w:val="en-US" w:eastAsia="en-US"/>
    </w:rPr>
  </w:style>
  <w:style w:type="paragraph" w:styleId="Pidipagina">
    <w:name w:val="footer"/>
    <w:basedOn w:val="Normale"/>
    <w:link w:val="PidipaginaCarattere"/>
    <w:uiPriority w:val="99"/>
    <w:unhideWhenUsed/>
    <w:rsid w:val="0002205C"/>
    <w:pPr>
      <w:tabs>
        <w:tab w:val="center" w:pos="4819"/>
        <w:tab w:val="right" w:pos="9638"/>
      </w:tabs>
    </w:pPr>
  </w:style>
  <w:style w:type="character" w:customStyle="1" w:styleId="PidipaginaCarattere">
    <w:name w:val="Piè di pagina Carattere"/>
    <w:basedOn w:val="Caratterepredefinitoparagrafo"/>
    <w:link w:val="Pidipagina"/>
    <w:uiPriority w:val="99"/>
    <w:rsid w:val="0002205C"/>
    <w:rPr>
      <w:sz w:val="24"/>
      <w:szCs w:val="24"/>
      <w:lang w:val="en-US" w:eastAsia="en-US"/>
    </w:rPr>
  </w:style>
  <w:style w:type="character" w:styleId="Collegamentovisitato">
    <w:name w:val="FollowedHyperlink"/>
    <w:basedOn w:val="Caratterepredefinitoparagrafo"/>
    <w:uiPriority w:val="99"/>
    <w:semiHidden/>
    <w:unhideWhenUsed/>
    <w:rsid w:val="00DE0F75"/>
    <w:rPr>
      <w:color w:val="FF00FF" w:themeColor="followedHyperlink"/>
      <w:u w:val="single"/>
    </w:rPr>
  </w:style>
  <w:style w:type="paragraph" w:styleId="Paragrafoelenco">
    <w:name w:val="List Paragraph"/>
    <w:basedOn w:val="Normale"/>
    <w:uiPriority w:val="34"/>
    <w:qFormat/>
    <w:rsid w:val="00400BF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acholshalem.org.il/en" TargetMode="External"/><Relationship Id="rId9" Type="http://schemas.openxmlformats.org/officeDocument/2006/relationships/hyperlink" Target="mailto:maraiagostudio@gmail.com" TargetMode="External"/><Relationship Id="rId10" Type="http://schemas.openxmlformats.org/officeDocument/2006/relationships/hyperlink" Target="mailto:veronica.pite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722</Words>
  <Characters>4117</Characters>
  <Application>Microsoft Macintosh Word</Application>
  <DocSecurity>0</DocSecurity>
  <Lines>34</Lines>
  <Paragraphs>9</Paragraphs>
  <ScaleCrop>false</ScaleCrop>
  <Company/>
  <LinksUpToDate>false</LinksUpToDate>
  <CharactersWithSpaces>4830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cp:lastModifiedBy>
  <cp:revision>3</cp:revision>
  <cp:lastPrinted>2019-05-20T15:52:00Z</cp:lastPrinted>
  <dcterms:created xsi:type="dcterms:W3CDTF">2019-05-20T15:52:00Z</dcterms:created>
  <dcterms:modified xsi:type="dcterms:W3CDTF">2019-05-20T15:52:00Z</dcterms:modified>
</cp:coreProperties>
</file>